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ECEF2" w14:textId="16D5F1D9" w:rsidR="00E84750" w:rsidRDefault="00B009CD">
      <w:r w:rsidRPr="00D62805">
        <w:rPr>
          <w:rFonts w:ascii="Times New Roman" w:hAnsi="Times New Roman" w:cs="Times New Roman"/>
          <w:b/>
          <w:bCs/>
          <w:noProof/>
          <w:color w:val="7BA2DB"/>
          <w:sz w:val="48"/>
          <w:szCs w:val="48"/>
          <w:lang w:eastAsia="en-NZ"/>
        </w:rPr>
        <w:drawing>
          <wp:inline distT="0" distB="0" distL="0" distR="0" wp14:anchorId="49FE05C1" wp14:editId="36A2990A">
            <wp:extent cx="4413250" cy="93832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GAGS_FULL_LAND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48353" cy="945789"/>
                    </a:xfrm>
                    <a:prstGeom prst="rect">
                      <a:avLst/>
                    </a:prstGeom>
                  </pic:spPr>
                </pic:pic>
              </a:graphicData>
            </a:graphic>
          </wp:inline>
        </w:drawing>
      </w:r>
    </w:p>
    <w:p w14:paraId="28ABC3D0" w14:textId="6083BBF5" w:rsidR="00B009CD" w:rsidRDefault="00B009CD"/>
    <w:p w14:paraId="38CE8517" w14:textId="339BFF5A" w:rsidR="00B009CD" w:rsidRPr="002349D7" w:rsidRDefault="00B009CD" w:rsidP="002349D7">
      <w:pPr>
        <w:jc w:val="center"/>
        <w:rPr>
          <w:b/>
          <w:bCs/>
        </w:rPr>
      </w:pPr>
      <w:r w:rsidRPr="002349D7">
        <w:rPr>
          <w:b/>
          <w:bCs/>
        </w:rPr>
        <w:t>Minutes of the AGM held 27</w:t>
      </w:r>
      <w:r w:rsidRPr="002349D7">
        <w:rPr>
          <w:b/>
          <w:bCs/>
          <w:vertAlign w:val="superscript"/>
        </w:rPr>
        <w:t>th</w:t>
      </w:r>
      <w:r w:rsidRPr="002349D7">
        <w:rPr>
          <w:b/>
          <w:bCs/>
        </w:rPr>
        <w:t xml:space="preserve"> March 2021 at the Devon Hotel, New Plymouth at 1pm</w:t>
      </w:r>
    </w:p>
    <w:p w14:paraId="1EE3F32F" w14:textId="3C9E9AD7" w:rsidR="00200649" w:rsidRPr="00200649" w:rsidRDefault="00200649">
      <w:r>
        <w:rPr>
          <w:b/>
          <w:bCs/>
        </w:rPr>
        <w:t>Members Present</w:t>
      </w:r>
      <w:r w:rsidRPr="00200649">
        <w:t xml:space="preserve">: </w:t>
      </w:r>
      <w:r w:rsidRPr="00200649">
        <w:rPr>
          <w:highlight w:val="yellow"/>
        </w:rPr>
        <w:t>(from lists)</w:t>
      </w:r>
    </w:p>
    <w:p w14:paraId="5D9A2D2B" w14:textId="7EC3B76A" w:rsidR="00200649" w:rsidRDefault="00200649">
      <w:pPr>
        <w:rPr>
          <w:b/>
          <w:bCs/>
        </w:rPr>
      </w:pPr>
    </w:p>
    <w:p w14:paraId="356053D2" w14:textId="4B7C71EF" w:rsidR="00200649" w:rsidRDefault="00200649">
      <w:pPr>
        <w:rPr>
          <w:b/>
          <w:bCs/>
        </w:rPr>
      </w:pPr>
    </w:p>
    <w:p w14:paraId="002BC514" w14:textId="28C44EC5" w:rsidR="00200649" w:rsidRDefault="00200649">
      <w:pPr>
        <w:rPr>
          <w:b/>
          <w:bCs/>
        </w:rPr>
      </w:pPr>
      <w:r>
        <w:rPr>
          <w:b/>
          <w:bCs/>
        </w:rPr>
        <w:t>Executive Present:</w:t>
      </w:r>
    </w:p>
    <w:p w14:paraId="0E0EABF8" w14:textId="5E83F9ED" w:rsidR="00200649" w:rsidRPr="00200649" w:rsidRDefault="00200649">
      <w:r w:rsidRPr="00200649">
        <w:t>Rowan French (President), Vanessa Blair (Vice-President), Alex Popadich (Treasurer), Bronwen Evans</w:t>
      </w:r>
      <w:r>
        <w:t xml:space="preserve">, Simon Bann, Dave Moss, Gowan Creamer, Julian Speight, Nigel Henderson, Andrew Moot, </w:t>
      </w:r>
      <w:r w:rsidR="006B3E22">
        <w:t xml:space="preserve">Mark Stewart, </w:t>
      </w:r>
      <w:r w:rsidRPr="00200649">
        <w:rPr>
          <w:highlight w:val="yellow"/>
        </w:rPr>
        <w:t>others</w:t>
      </w:r>
    </w:p>
    <w:p w14:paraId="5EB64105" w14:textId="10E94CD6" w:rsidR="00200649" w:rsidRDefault="00200649">
      <w:pPr>
        <w:rPr>
          <w:b/>
          <w:bCs/>
        </w:rPr>
      </w:pPr>
    </w:p>
    <w:p w14:paraId="6135766C" w14:textId="6CD3022F" w:rsidR="00200649" w:rsidRDefault="00200649">
      <w:pPr>
        <w:rPr>
          <w:b/>
          <w:bCs/>
        </w:rPr>
      </w:pPr>
    </w:p>
    <w:p w14:paraId="3A020B74" w14:textId="77777777" w:rsidR="00200649" w:rsidRDefault="00200649">
      <w:pPr>
        <w:rPr>
          <w:b/>
          <w:bCs/>
        </w:rPr>
      </w:pPr>
    </w:p>
    <w:p w14:paraId="029FFDBA" w14:textId="05DEA33B" w:rsidR="00B009CD" w:rsidRDefault="002349D7" w:rsidP="009211AB">
      <w:pPr>
        <w:pStyle w:val="ListParagraph"/>
        <w:numPr>
          <w:ilvl w:val="0"/>
          <w:numId w:val="1"/>
        </w:numPr>
      </w:pPr>
      <w:r w:rsidRPr="009211AB">
        <w:rPr>
          <w:b/>
          <w:bCs/>
        </w:rPr>
        <w:t>Apologies:</w:t>
      </w:r>
      <w:r>
        <w:t xml:space="preserve"> Grant Coulter, Bill Gilkison</w:t>
      </w:r>
    </w:p>
    <w:p w14:paraId="32EFF3F8" w14:textId="37D3B240" w:rsidR="002349D7" w:rsidRDefault="002349D7" w:rsidP="009211AB">
      <w:pPr>
        <w:ind w:left="720"/>
      </w:pPr>
      <w:r w:rsidRPr="002349D7">
        <w:rPr>
          <w:b/>
          <w:bCs/>
        </w:rPr>
        <w:t>Condolences:</w:t>
      </w:r>
      <w:r>
        <w:t xml:space="preserve"> </w:t>
      </w:r>
      <w:r w:rsidR="00200649">
        <w:t>There were no condolences recorded</w:t>
      </w:r>
    </w:p>
    <w:p w14:paraId="4B110495" w14:textId="6DF7868E" w:rsidR="002349D7" w:rsidRDefault="002349D7" w:rsidP="009211AB">
      <w:pPr>
        <w:pStyle w:val="ListParagraph"/>
        <w:numPr>
          <w:ilvl w:val="0"/>
          <w:numId w:val="1"/>
        </w:numPr>
      </w:pPr>
      <w:r w:rsidRPr="009211AB">
        <w:rPr>
          <w:b/>
          <w:bCs/>
        </w:rPr>
        <w:t>Minutes of the last AGM</w:t>
      </w:r>
      <w:r w:rsidR="009211AB" w:rsidRPr="009211AB">
        <w:rPr>
          <w:b/>
          <w:bCs/>
        </w:rPr>
        <w:t>:</w:t>
      </w:r>
    </w:p>
    <w:p w14:paraId="744A6AB7" w14:textId="6E7A67C8" w:rsidR="002349D7" w:rsidRDefault="00200649">
      <w:r>
        <w:t>Dave Moss proposed that t</w:t>
      </w:r>
      <w:r w:rsidR="002349D7">
        <w:t>he minutes of the last AGM held via Zoom 28</w:t>
      </w:r>
      <w:r w:rsidR="002349D7" w:rsidRPr="002349D7">
        <w:rPr>
          <w:vertAlign w:val="superscript"/>
        </w:rPr>
        <w:t>th</w:t>
      </w:r>
      <w:r w:rsidR="002349D7">
        <w:t xml:space="preserve"> May 2020 at 7.30pm were a true and accurate record of the meeting. </w:t>
      </w:r>
      <w:r>
        <w:t>S</w:t>
      </w:r>
      <w:r w:rsidR="002349D7">
        <w:t>econded by Vanessa Blair</w:t>
      </w:r>
      <w:r>
        <w:t>. Carried</w:t>
      </w:r>
    </w:p>
    <w:p w14:paraId="4D89CDC4" w14:textId="634068AD" w:rsidR="00200649" w:rsidRDefault="00200649" w:rsidP="009211AB">
      <w:pPr>
        <w:pStyle w:val="ListParagraph"/>
        <w:numPr>
          <w:ilvl w:val="0"/>
          <w:numId w:val="1"/>
        </w:numPr>
      </w:pPr>
      <w:r w:rsidRPr="009211AB">
        <w:rPr>
          <w:b/>
          <w:bCs/>
        </w:rPr>
        <w:t>Matters arising:</w:t>
      </w:r>
      <w:r>
        <w:t xml:space="preserve"> None</w:t>
      </w:r>
    </w:p>
    <w:p w14:paraId="38FC9F19" w14:textId="6FBC5394" w:rsidR="009211AB" w:rsidRDefault="009211AB" w:rsidP="009211AB">
      <w:pPr>
        <w:pStyle w:val="ListParagraph"/>
        <w:numPr>
          <w:ilvl w:val="0"/>
          <w:numId w:val="1"/>
        </w:numPr>
        <w:rPr>
          <w:b/>
          <w:bCs/>
        </w:rPr>
      </w:pPr>
      <w:r w:rsidRPr="009211AB">
        <w:rPr>
          <w:b/>
          <w:bCs/>
        </w:rPr>
        <w:t>Reports</w:t>
      </w:r>
    </w:p>
    <w:p w14:paraId="26DF35E0" w14:textId="5575A3CD" w:rsidR="009211AB" w:rsidRDefault="009211AB" w:rsidP="009211AB">
      <w:pPr>
        <w:ind w:left="360"/>
        <w:rPr>
          <w:b/>
          <w:bCs/>
        </w:rPr>
      </w:pPr>
      <w:r>
        <w:rPr>
          <w:b/>
          <w:bCs/>
        </w:rPr>
        <w:t>4a. Presidents Report</w:t>
      </w:r>
      <w:r w:rsidR="00DA7764">
        <w:rPr>
          <w:b/>
          <w:bCs/>
        </w:rPr>
        <w:t xml:space="preserve"> – Rowan French</w:t>
      </w:r>
    </w:p>
    <w:p w14:paraId="55CCF3A5" w14:textId="7FA2A3E3" w:rsidR="009211AB" w:rsidRDefault="00DA7764" w:rsidP="009211AB">
      <w:pPr>
        <w:ind w:left="360"/>
      </w:pPr>
      <w:r>
        <w:t>The r</w:t>
      </w:r>
      <w:r w:rsidR="009211AB">
        <w:t xml:space="preserve">eport </w:t>
      </w:r>
      <w:r>
        <w:t xml:space="preserve">was </w:t>
      </w:r>
      <w:r w:rsidR="009211AB">
        <w:t>table</w:t>
      </w:r>
      <w:r>
        <w:t>d</w:t>
      </w:r>
      <w:r w:rsidR="009211AB">
        <w:t xml:space="preserve"> and taken as read.  Rowan French noted that there has been a considerable investment of resource and money in the development of the new competency-based training programme. Rowan advised that NZAGS will continue to collaborate with Southern Cross to ensure its members receive fair access to its services and advocate for NZAGS members.  The Executive intention to develop overarching bicultural and multicultural policy for NZAGS will be a focus over the next year.  With regards to ACC, Rowan noted that there does seem to be better understanding regarding the issues with surgical mesh with respect to pelvic or hernia use. </w:t>
      </w:r>
      <w:r>
        <w:t xml:space="preserve">The Practice Visit programme achieved two completed pilots in early 2020 with really good feedback that it is a valuable and worthwhile activity.  The awarding of CPD points for participation is still uncertain.  </w:t>
      </w:r>
    </w:p>
    <w:p w14:paraId="37C2F3AE" w14:textId="14CC803F" w:rsidR="00DA7764" w:rsidRDefault="00DA7764" w:rsidP="009211AB">
      <w:pPr>
        <w:ind w:left="360"/>
        <w:rPr>
          <w:b/>
          <w:bCs/>
        </w:rPr>
      </w:pPr>
      <w:r w:rsidRPr="00DA7764">
        <w:rPr>
          <w:b/>
          <w:bCs/>
        </w:rPr>
        <w:t>4.b. Executive Directors Report – Bronwen Evans</w:t>
      </w:r>
    </w:p>
    <w:p w14:paraId="0460AFC1" w14:textId="52D8CBF5" w:rsidR="00DA7764" w:rsidRDefault="00DA7764" w:rsidP="009211AB">
      <w:pPr>
        <w:ind w:left="360"/>
      </w:pPr>
      <w:r>
        <w:lastRenderedPageBreak/>
        <w:t xml:space="preserve">The report was tabled and taken as read.  </w:t>
      </w:r>
      <w:r>
        <w:t xml:space="preserve">Bronwen extended huge thanks to Nigel Henderson for continuing as the convener for the conference after the cancellation in 2020.  This ASM has </w:t>
      </w:r>
      <w:r w:rsidR="0045687A">
        <w:t xml:space="preserve">The report was tabled and taken as read.  </w:t>
      </w:r>
      <w:r w:rsidR="00CD621C">
        <w:t xml:space="preserve">Bronwen extended sincere thanks and gratitude to Nigel Henderson for continuing with his role convening this ASM after it was cancelled in 2020 and effectively organising two conferences over two years.  This ASM has </w:t>
      </w:r>
      <w:r>
        <w:t xml:space="preserve">been exceptionally well supported, with the highest ever attendance at 210 delegates. Bronwen noted that Membership has gone up over the past year which she reported as due to higher level of awareness by members to pay their subscription.  Bronwen noted that to provide members with the resources they expect requires good levels of membership as the trainee fee covers just training.  2020 has been a difficult year for all of us and created huge uncertainties for planning and execution of task at the NZAGS Office – Bronwen thanked Helen Glasgow and Claire Nicoll for dealing with the challenges and ensuring key activities </w:t>
      </w:r>
      <w:r w:rsidR="00A377DE">
        <w:t>continued.</w:t>
      </w:r>
    </w:p>
    <w:p w14:paraId="762F94C5" w14:textId="18D1DAB5" w:rsidR="00A377DE" w:rsidRDefault="00A377DE" w:rsidP="009211AB">
      <w:pPr>
        <w:ind w:left="360"/>
        <w:rPr>
          <w:b/>
          <w:bCs/>
        </w:rPr>
      </w:pPr>
      <w:r w:rsidRPr="00CD621C">
        <w:rPr>
          <w:b/>
          <w:bCs/>
        </w:rPr>
        <w:t xml:space="preserve">4.c </w:t>
      </w:r>
      <w:r w:rsidR="00CD621C" w:rsidRPr="00CD621C">
        <w:rPr>
          <w:b/>
          <w:bCs/>
        </w:rPr>
        <w:t>NZBIGS Report – Simon Bann</w:t>
      </w:r>
    </w:p>
    <w:p w14:paraId="45C01317" w14:textId="4BA90E06" w:rsidR="00CD621C" w:rsidRDefault="0045687A" w:rsidP="009211AB">
      <w:pPr>
        <w:ind w:left="360"/>
      </w:pPr>
      <w:r>
        <w:t xml:space="preserve">The report was tabled and taken as read.  </w:t>
      </w:r>
      <w:r>
        <w:t>Simon Bann noted the impact of Covid 19 and the proposed launch of the new GSET Training Programme, now scheduled to commence February 2022.  The inability to travel has made collaboration with General Surgery in Australia especially challenging.  Simon thanked Claire Nicoll for her work on the background and software development for the project.</w:t>
      </w:r>
    </w:p>
    <w:p w14:paraId="2F8BD08D" w14:textId="722F2716" w:rsidR="0045687A" w:rsidRDefault="0045687A" w:rsidP="009211AB">
      <w:pPr>
        <w:ind w:left="360"/>
        <w:rPr>
          <w:b/>
          <w:bCs/>
        </w:rPr>
      </w:pPr>
      <w:r w:rsidRPr="0045687A">
        <w:rPr>
          <w:b/>
          <w:bCs/>
        </w:rPr>
        <w:t>4.d Training Committee Report – Dave Moss</w:t>
      </w:r>
    </w:p>
    <w:p w14:paraId="15FB6657" w14:textId="05D30D78" w:rsidR="0045687A" w:rsidRDefault="0045687A" w:rsidP="009211AB">
      <w:pPr>
        <w:ind w:left="360"/>
      </w:pPr>
      <w:r>
        <w:t xml:space="preserve">The report was tabled and taken as read.  </w:t>
      </w:r>
      <w:r>
        <w:t xml:space="preserve"> Dave Moss noted how great these few days have been for the trainees to have the opportunity to meet up with their peers again.  David thanked Helen Glasgow and Claire Nicoll for their work in support of training.  </w:t>
      </w:r>
      <w:r w:rsidR="003B0162">
        <w:t>Selection has closed for this year with a good number of applications. One of the solutions in 2020 to support the trainees finishing training who may have been unable to pursue fellowships was to reserve some space this training year.  Fortunately for the trainees they all found positions on fellowships or employment. Unfortunately this left some hospitals with unfilled training posts, for which David apologised.</w:t>
      </w:r>
    </w:p>
    <w:p w14:paraId="0CB86689" w14:textId="06C8BA2A" w:rsidR="003B0162" w:rsidRDefault="003B0162" w:rsidP="009211AB">
      <w:pPr>
        <w:ind w:left="360"/>
        <w:rPr>
          <w:b/>
          <w:bCs/>
        </w:rPr>
      </w:pPr>
      <w:r>
        <w:rPr>
          <w:b/>
          <w:bCs/>
        </w:rPr>
        <w:t>5. Reappoint auditor</w:t>
      </w:r>
    </w:p>
    <w:p w14:paraId="3C987CD5" w14:textId="66E5E2A7" w:rsidR="003B0162" w:rsidRDefault="003B0162" w:rsidP="009211AB">
      <w:pPr>
        <w:ind w:left="360"/>
      </w:pPr>
      <w:r w:rsidRPr="003B0162">
        <w:t xml:space="preserve">Alex Popadich noted that the change from Deloittes to Dent </w:t>
      </w:r>
      <w:r>
        <w:t>&amp;</w:t>
      </w:r>
      <w:r w:rsidRPr="003B0162">
        <w:t xml:space="preserve"> Heath has been positive on two fronts – much smoother process and less expensive, therefore recommended that Dent and Heath are reappointed as the auditors for the next financial year.</w:t>
      </w:r>
      <w:r>
        <w:t xml:space="preserve"> Unanimously carried.</w:t>
      </w:r>
    </w:p>
    <w:p w14:paraId="0E44C73F" w14:textId="16EFBC23" w:rsidR="003B0162" w:rsidRDefault="003B0162" w:rsidP="003B0162">
      <w:pPr>
        <w:pStyle w:val="ListParagraph"/>
        <w:numPr>
          <w:ilvl w:val="0"/>
          <w:numId w:val="2"/>
        </w:numPr>
        <w:rPr>
          <w:b/>
          <w:bCs/>
        </w:rPr>
      </w:pPr>
      <w:r w:rsidRPr="003B0162">
        <w:rPr>
          <w:b/>
          <w:bCs/>
        </w:rPr>
        <w:t>Annual Membership Subscription</w:t>
      </w:r>
    </w:p>
    <w:p w14:paraId="0611434A" w14:textId="2A52C9FC" w:rsidR="003B0162" w:rsidRPr="003B0162" w:rsidRDefault="003B0162" w:rsidP="003B0162">
      <w:pPr>
        <w:ind w:left="360"/>
      </w:pPr>
      <w:r w:rsidRPr="003B0162">
        <w:t xml:space="preserve">Alex Popadich proposed that the Annual membership fee is raised by CPI of 1.8 % which </w:t>
      </w:r>
      <w:r>
        <w:t>equates to a fee of $550 per annum inc</w:t>
      </w:r>
      <w:r w:rsidR="00A26DE1">
        <w:t>.</w:t>
      </w:r>
      <w:r>
        <w:t xml:space="preserve"> gst. Carried.</w:t>
      </w:r>
    </w:p>
    <w:p w14:paraId="2902AC1B" w14:textId="1732F815" w:rsidR="00A26DE1" w:rsidRPr="00A26DE1" w:rsidRDefault="00A26DE1" w:rsidP="003B0162">
      <w:pPr>
        <w:pStyle w:val="ListParagraph"/>
        <w:numPr>
          <w:ilvl w:val="0"/>
          <w:numId w:val="2"/>
        </w:numPr>
        <w:rPr>
          <w:b/>
          <w:bCs/>
        </w:rPr>
      </w:pPr>
      <w:r w:rsidRPr="00A26DE1">
        <w:rPr>
          <w:b/>
          <w:bCs/>
        </w:rPr>
        <w:t>Notification of Executive Committee membership</w:t>
      </w:r>
    </w:p>
    <w:p w14:paraId="61F587F1" w14:textId="53795943" w:rsidR="003B0162" w:rsidRDefault="003B0162" w:rsidP="00A26DE1">
      <w:pPr>
        <w:ind w:left="360"/>
      </w:pPr>
      <w:r>
        <w:t>Rowan advised of the changes to the Executive – he has become President earlier than anticipated and Vanessa Blair is Vice President.  A big thank you to Nigel Henderson and John Lengyel for their time on the Executive</w:t>
      </w:r>
      <w:r w:rsidR="00A26DE1">
        <w:t>.  Rowan welcomed Marianne Lill and Falah El-Haddawi who have been nominated and accepted onto the Executive.</w:t>
      </w:r>
    </w:p>
    <w:p w14:paraId="7162423E" w14:textId="39D385AF" w:rsidR="00A26DE1" w:rsidRDefault="00A26DE1" w:rsidP="00A26DE1">
      <w:pPr>
        <w:pStyle w:val="ListParagraph"/>
        <w:numPr>
          <w:ilvl w:val="0"/>
          <w:numId w:val="2"/>
        </w:numPr>
        <w:rPr>
          <w:b/>
          <w:bCs/>
        </w:rPr>
      </w:pPr>
      <w:r w:rsidRPr="00A26DE1">
        <w:rPr>
          <w:b/>
          <w:bCs/>
        </w:rPr>
        <w:t xml:space="preserve">Gender Barriers to Surgery </w:t>
      </w:r>
      <w:r>
        <w:rPr>
          <w:b/>
          <w:bCs/>
        </w:rPr>
        <w:t>R</w:t>
      </w:r>
      <w:r w:rsidRPr="00A26DE1">
        <w:rPr>
          <w:b/>
          <w:bCs/>
        </w:rPr>
        <w:t>esearch – Simon Bann</w:t>
      </w:r>
    </w:p>
    <w:p w14:paraId="02BC6A56" w14:textId="02FFEC10" w:rsidR="00A26DE1" w:rsidRDefault="00A26DE1" w:rsidP="00A26DE1">
      <w:r w:rsidRPr="00A26DE1">
        <w:lastRenderedPageBreak/>
        <w:t>Simon noted that there have been some studies recently looking at gender differences with primary operator rate with NZAGS own data, and also noted that RACS has study barriers to surgery based on gender amongst medical students and there are also studies on barriers for New Fellows.</w:t>
      </w:r>
      <w:r w:rsidR="00B57374">
        <w:t xml:space="preserve"> Simon advised that the planned research on barriers to surgery that was due to commence this week has been put on hold due to concerns by some trainees regarding the study questionnaire sent out by the Massey researchers.  RACS has been involved with a request to pull the whole study. Rowan French noted that the Executive accepted some of the feedback did merit attention, but still believed there was value to be had pursuing the project.  </w:t>
      </w:r>
      <w:r w:rsidR="003E30C1">
        <w:t xml:space="preserve">Several members wanted more specifics regarding the issues which they were advised were questions regarding sexual preference. Rowan and Simon noted that the </w:t>
      </w:r>
      <w:r w:rsidR="00B57374">
        <w:t xml:space="preserve">plan is to </w:t>
      </w:r>
      <w:r w:rsidR="003E30C1">
        <w:t xml:space="preserve">reword and thoroughly review </w:t>
      </w:r>
      <w:r w:rsidR="00B57374">
        <w:t>the materials to be sent out</w:t>
      </w:r>
      <w:r w:rsidR="003E30C1">
        <w:t xml:space="preserve">, </w:t>
      </w:r>
      <w:r w:rsidR="00B57374">
        <w:t xml:space="preserve">to </w:t>
      </w:r>
      <w:r w:rsidR="003E30C1">
        <w:t>prevent offense.  It is hoped that the study can be resurrected if all that can be achieved.</w:t>
      </w:r>
      <w:r w:rsidR="00B57374">
        <w:t xml:space="preserve"> </w:t>
      </w:r>
    </w:p>
    <w:p w14:paraId="2F0FE686" w14:textId="1E6E17CF" w:rsidR="003E30C1" w:rsidRDefault="003E30C1" w:rsidP="003E30C1">
      <w:pPr>
        <w:pStyle w:val="ListParagraph"/>
        <w:numPr>
          <w:ilvl w:val="0"/>
          <w:numId w:val="2"/>
        </w:numPr>
        <w:rPr>
          <w:b/>
          <w:bCs/>
        </w:rPr>
      </w:pPr>
      <w:r w:rsidRPr="003E30C1">
        <w:rPr>
          <w:b/>
          <w:bCs/>
        </w:rPr>
        <w:t>Practice Visits and 10. Hernia Mesh</w:t>
      </w:r>
    </w:p>
    <w:p w14:paraId="009433C0" w14:textId="087D814B" w:rsidR="003E30C1" w:rsidRDefault="003E30C1" w:rsidP="003E30C1">
      <w:r w:rsidRPr="003E30C1">
        <w:t>These were coved in the president's report and session 4a.</w:t>
      </w:r>
    </w:p>
    <w:p w14:paraId="51D5C388" w14:textId="467B0597" w:rsidR="008D76B0" w:rsidRPr="008D76B0" w:rsidRDefault="008D76B0" w:rsidP="008D76B0">
      <w:pPr>
        <w:pStyle w:val="ListParagraph"/>
        <w:numPr>
          <w:ilvl w:val="0"/>
          <w:numId w:val="3"/>
        </w:numPr>
        <w:rPr>
          <w:b/>
          <w:bCs/>
        </w:rPr>
      </w:pPr>
      <w:r w:rsidRPr="008D76B0">
        <w:rPr>
          <w:b/>
          <w:bCs/>
        </w:rPr>
        <w:t>General Business</w:t>
      </w:r>
    </w:p>
    <w:p w14:paraId="77EE06E4" w14:textId="795346EC" w:rsidR="008D76B0" w:rsidRDefault="008D76B0" w:rsidP="008D76B0">
      <w:pPr>
        <w:pStyle w:val="ListParagraph"/>
      </w:pPr>
      <w:r>
        <w:t>None</w:t>
      </w:r>
    </w:p>
    <w:p w14:paraId="0AD4BEE7" w14:textId="157CE790" w:rsidR="008D76B0" w:rsidRDefault="008D76B0" w:rsidP="008D76B0">
      <w:pPr>
        <w:pStyle w:val="ListParagraph"/>
        <w:numPr>
          <w:ilvl w:val="0"/>
          <w:numId w:val="3"/>
        </w:numPr>
      </w:pPr>
      <w:r>
        <w:t>Next Meeting will be at Te Papa in Wellington and the convener is Gary Stone</w:t>
      </w:r>
    </w:p>
    <w:p w14:paraId="73CC4F1C" w14:textId="3DB5C978" w:rsidR="008D76B0" w:rsidRPr="003E30C1" w:rsidRDefault="008D76B0" w:rsidP="008D76B0">
      <w:pPr>
        <w:pStyle w:val="ListParagraph"/>
        <w:numPr>
          <w:ilvl w:val="0"/>
          <w:numId w:val="3"/>
        </w:numPr>
      </w:pPr>
      <w:r>
        <w:t>The meeting closed at 1.22pm</w:t>
      </w:r>
    </w:p>
    <w:p w14:paraId="4E12161C" w14:textId="77777777" w:rsidR="003B0162" w:rsidRPr="003B0162" w:rsidRDefault="003B0162" w:rsidP="009211AB">
      <w:pPr>
        <w:ind w:left="360"/>
      </w:pPr>
    </w:p>
    <w:p w14:paraId="3BB5BB79" w14:textId="77777777" w:rsidR="0045687A" w:rsidRPr="0045687A" w:rsidRDefault="0045687A" w:rsidP="009211AB">
      <w:pPr>
        <w:ind w:left="360"/>
        <w:rPr>
          <w:b/>
          <w:bCs/>
        </w:rPr>
      </w:pPr>
    </w:p>
    <w:p w14:paraId="1F25021E" w14:textId="77777777" w:rsidR="009211AB" w:rsidRDefault="009211AB"/>
    <w:p w14:paraId="33B1799E" w14:textId="77777777" w:rsidR="002349D7" w:rsidRDefault="002349D7"/>
    <w:p w14:paraId="6C7F5711" w14:textId="77777777" w:rsidR="00B009CD" w:rsidRDefault="00B009CD"/>
    <w:sectPr w:rsidR="00B009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A3929"/>
    <w:multiLevelType w:val="hybridMultilevel"/>
    <w:tmpl w:val="1C2C25DC"/>
    <w:lvl w:ilvl="0" w:tplc="1409000F">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9283B7E"/>
    <w:multiLevelType w:val="hybridMultilevel"/>
    <w:tmpl w:val="0D40CE48"/>
    <w:lvl w:ilvl="0" w:tplc="E8269D5A">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8911D46"/>
    <w:multiLevelType w:val="hybridMultilevel"/>
    <w:tmpl w:val="9EC69688"/>
    <w:lvl w:ilvl="0" w:tplc="1409000F">
      <w:start w:val="1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CD"/>
    <w:rsid w:val="00200649"/>
    <w:rsid w:val="002349D7"/>
    <w:rsid w:val="003B0162"/>
    <w:rsid w:val="003E30C1"/>
    <w:rsid w:val="0045687A"/>
    <w:rsid w:val="006B3E22"/>
    <w:rsid w:val="008D76B0"/>
    <w:rsid w:val="009211AB"/>
    <w:rsid w:val="00A26DE1"/>
    <w:rsid w:val="00A377DE"/>
    <w:rsid w:val="00B009CD"/>
    <w:rsid w:val="00B57374"/>
    <w:rsid w:val="00CD621C"/>
    <w:rsid w:val="00DA7764"/>
    <w:rsid w:val="00E847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5AC4"/>
  <w15:chartTrackingRefBased/>
  <w15:docId w15:val="{6CCB3BA2-9246-4BE2-8A26-307448A9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Nicoll</dc:creator>
  <cp:keywords/>
  <dc:description/>
  <cp:lastModifiedBy>Claire Nicoll</cp:lastModifiedBy>
  <cp:revision>9</cp:revision>
  <dcterms:created xsi:type="dcterms:W3CDTF">2021-03-27T01:25:00Z</dcterms:created>
  <dcterms:modified xsi:type="dcterms:W3CDTF">2021-03-27T02:41:00Z</dcterms:modified>
</cp:coreProperties>
</file>